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OSNOVNA ŠKOLA MILNA BRAČ                                                                                                      Žalo 15, 21405 Milna                                                                                                      KLASA: </w:t>
            </w:r>
            <w:r>
              <w:rPr>
                <w:rFonts w:ascii="Times New Roman" w:hAnsi="Times New Roman" w:eastAsia="Calibri" w:cs="Times New Roman"/>
                <w:noProof/>
                <w:color w:val="000000"/>
                <w:sz w:val="24"/>
                <w:lang w:val="en-US" w:eastAsia="hr-HR"/>
              </w:rPr>
              <w:t xml:space="preserve">112-01/24-02/1</w:t>
            </w:r>
            <w:r>
              <w:rPr>
                <w:rFonts w:ascii="Times New Roman" w:hAnsi="Times New Roman" w:eastAsia="Calibri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eastAsia="Calibri" w:cs="Times New Roman"/>
                <w:noProof/>
              </w:rPr>
              <w:t xml:space="preserve">2181-319-24-1</w:t>
            </w:r>
            <w:r>
              <w:rPr>
                <w:rFonts w:ascii="Times New Roman" w:hAnsi="Times New Roman" w:eastAsia="Calibri" w:cs="Times New Roman"/>
              </w:rPr>
              <w:t xml:space="preserve">                                                                                                          Milna, </w:t>
            </w:r>
            <w:r>
              <w:rPr>
                <w:rFonts w:ascii="Times New Roman" w:hAnsi="Times New Roman" w:eastAsia="Calibri" w:cs="Times New Roman"/>
              </w:rPr>
              <w:t xml:space="preserve">29. veljače 2024.</w:t>
            </w:r>
            <w:r>
              <w:rPr>
                <w:rFonts w:ascii="Times New Roman" w:hAnsi="Times New Roman" w:eastAsia="Calibri" w:cs="Times New Roman"/>
              </w:rPr>
              <w:t xml:space="preserve">   </w:t>
            </w:r>
          </w:p>
        </w:tc>
        <w:tc>
          <w:tcPr>
            <w:tcW w:type="dxa" w:w="2693"/>
            <w:tcBorders/>
          </w:tcPr>
          <w:p>
            <w:pPr>
              <w:spacing/>
              <w:jc w:val="right"/>
              <w:rPr>
                <w:rFonts w:ascii="Times New Roman" w:hAnsi="Times New Roman" w:eastAsia="Calibri" w:cs="Times New Roman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D3475">
      <w:pPr>
        <w:spacing w:after="0"/>
        <w:rPr>
          <w:rFonts w:ascii="Arial" w:hAnsi="Arial" w:cs="Arial"/>
          <w:color w:val="000000"/>
          <w:lang w:val="pl-PL"/>
        </w:rPr>
      </w:pPr>
    </w:p>
    <w:p w14:paraId="7E62668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temelju članka 107. Zakona o odgoju i obrazovanju u osnovnoj i srednjoj školi (Narodne novine broj 87/08, 86/09, 92/10, 105/10, 90/11, 5/12, 16/12, 86/12, 126/12, 94/13, 152/14, 07/17, 68/18, 98/19, 64/20, 151/22, 156/23),</w:t>
      </w:r>
      <w:r>
        <w:rPr>
          <w:rFonts w:ascii="Arial" w:hAnsi="Arial" w:cs="Arial"/>
          <w:color w:val="000000"/>
        </w:rPr>
        <w:t xml:space="preserve"> članka </w:t>
      </w:r>
      <w:r>
        <w:rPr>
          <w:rFonts w:ascii="Arial" w:hAnsi="Arial" w:cs="Arial"/>
          <w:color w:val="000000"/>
        </w:rPr>
        <w:t xml:space="preserve">13. </w:t>
      </w:r>
      <w:r>
        <w:rPr>
          <w:rFonts w:ascii="Arial" w:hAnsi="Arial" w:cs="Arial"/>
          <w:color w:val="000000"/>
        </w:rPr>
        <w:t xml:space="preserve">Pravilnika o radu te </w:t>
      </w:r>
      <w:r>
        <w:rPr>
          <w:rFonts w:ascii="Arial" w:hAnsi="Arial" w:cs="Arial"/>
          <w:color w:val="000000"/>
        </w:rPr>
        <w:t xml:space="preserve">član</w:t>
      </w:r>
      <w:r>
        <w:rPr>
          <w:rFonts w:ascii="Arial" w:hAnsi="Arial" w:cs="Arial"/>
          <w:color w:val="000000"/>
        </w:rPr>
        <w:t xml:space="preserve">aka</w:t>
      </w:r>
      <w:r>
        <w:rPr>
          <w:rFonts w:ascii="Arial" w:hAnsi="Arial" w:cs="Arial"/>
          <w:color w:val="000000"/>
        </w:rPr>
        <w:t xml:space="preserve"> 8. i 9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 xml:space="preserve">(u daljnjem tekstu: Pravilnik) </w:t>
      </w:r>
      <w:r>
        <w:rPr>
          <w:rFonts w:ascii="Arial" w:hAnsi="Arial" w:cs="Arial"/>
          <w:color w:val="000000"/>
        </w:rPr>
        <w:t xml:space="preserve">Osnovne škole </w:t>
      </w:r>
      <w:r>
        <w:rPr>
          <w:rFonts w:ascii="Arial" w:hAnsi="Arial" w:cs="Arial"/>
          <w:color w:val="000000"/>
        </w:rPr>
        <w:t xml:space="preserve">Milna</w:t>
      </w:r>
      <w:r>
        <w:rPr>
          <w:rFonts w:ascii="Arial" w:hAnsi="Arial" w:cs="Arial"/>
          <w:color w:val="000000"/>
        </w:rPr>
        <w:t xml:space="preserve">,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Žalo 15, 21405 Milna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 xml:space="preserve">raspisuje</w:t>
      </w:r>
      <w:r>
        <w:rPr>
          <w:rFonts w:ascii="Arial" w:hAnsi="Arial" w:cs="Arial"/>
          <w:color w:val="000000"/>
        </w:rPr>
        <w:t xml:space="preserve">:</w:t>
      </w:r>
    </w:p>
    <w:p w14:paraId="2005781C">
      <w:pPr>
        <w:spacing w:after="0"/>
        <w:rPr>
          <w:rFonts w:ascii="Arial" w:hAnsi="Arial" w:cs="Arial"/>
          <w:color w:val="000000"/>
        </w:rPr>
      </w:pPr>
    </w:p>
    <w:p w14:paraId="0CDD7CE7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NATJEČAJ</w:t>
      </w:r>
    </w:p>
    <w:p w14:paraId="280D5C46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zasnivanje radnog odnosa</w:t>
      </w:r>
    </w:p>
    <w:p w14:paraId="2386C176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</w:p>
    <w:p w14:paraId="23999F4E">
      <w:pPr>
        <w:spacing w:after="0"/>
        <w:jc w:val="both"/>
        <w:rPr>
          <w:rFonts w:ascii="Arial" w:hAnsi="Arial" w:cs="Arial"/>
          <w:color w:val="000000"/>
        </w:rPr>
      </w:pPr>
    </w:p>
    <w:p w14:paraId="23F9ABEA">
      <w:pPr>
        <w:pStyle w:val="Odlomakpopisa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Tajnik</w:t>
      </w:r>
      <w:r>
        <w:rPr>
          <w:rFonts w:ascii="Arial" w:hAnsi="Arial" w:eastAsia="Calibri" w:cs="Arial"/>
        </w:rPr>
        <w:t xml:space="preserve">/</w:t>
      </w:r>
      <w:r>
        <w:rPr>
          <w:rFonts w:ascii="Arial" w:hAnsi="Arial" w:eastAsia="Calibri" w:cs="Arial"/>
        </w:rPr>
        <w:t xml:space="preserve">ica </w:t>
      </w:r>
      <w:r>
        <w:rPr>
          <w:rFonts w:ascii="Arial" w:hAnsi="Arial" w:eastAsia="Calibri" w:cs="Arial"/>
        </w:rPr>
        <w:t xml:space="preserve">(M</w:t>
      </w:r>
      <w:bookmarkStart w:id="2" w:name="_Hlk160043046"/>
      <w:r>
        <w:rPr>
          <w:rFonts w:ascii="Arial" w:hAnsi="Arial" w:eastAsia="Calibri" w:cs="Arial"/>
        </w:rPr>
        <w:t xml:space="preserve">/Ž</w:t>
      </w:r>
      <w:bookmarkEnd w:id="2"/>
      <w:r>
        <w:rPr>
          <w:rFonts w:ascii="Arial" w:hAnsi="Arial" w:eastAsia="Calibri" w:cs="Arial"/>
        </w:rPr>
        <w:t xml:space="preserve">)</w:t>
      </w:r>
      <w:r>
        <w:rPr>
          <w:rFonts w:ascii="Arial" w:hAnsi="Arial" w:eastAsia="Calibri" w:cs="Arial"/>
        </w:rPr>
        <w:t xml:space="preserve"> </w:t>
      </w:r>
      <w:r>
        <w:rPr>
          <w:rFonts w:ascii="Arial" w:hAnsi="Arial" w:eastAsia="Calibri" w:cs="Arial"/>
        </w:rPr>
        <w:t xml:space="preserve">- 1 izvršitelj/</w:t>
      </w:r>
      <w:r>
        <w:rPr>
          <w:rFonts w:ascii="Arial" w:hAnsi="Arial" w:eastAsia="Calibri" w:cs="Arial"/>
        </w:rPr>
        <w:t xml:space="preserve">ica, na neodređeno, nepuno radno vrijeme, 20 sati ukupnog tjednog zaduženja, uz uvjet probnog rada u trajanju od 3 mjeseca (prema </w:t>
      </w:r>
      <w:r>
        <w:rPr>
          <w:rFonts w:ascii="Arial" w:hAnsi="Arial" w:eastAsia="Calibri" w:cs="Arial"/>
        </w:rPr>
        <w:t xml:space="preserve">odredbama Temeljnog kolektivnog ugovora za službenike i namještenike u javnim službama čl. 25. stavak 2.) za rad u sjedištu Škole.</w:t>
      </w:r>
    </w:p>
    <w:p w14:paraId="5944B5C4"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</w:p>
    <w:p w14:paraId="3C6FDFD8"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 xml:space="preserve">muške i ženske osobe</w:t>
      </w:r>
      <w:r>
        <w:rPr>
          <w:rFonts w:ascii="Arial" w:hAnsi="Arial" w:eastAsia="Times New Roman" w:cs="Arial"/>
          <w:lang w:eastAsia="hr-HR"/>
        </w:rPr>
        <w:t xml:space="preserve"> u skladu sa Zakonom o ravnopravnosti spolova (Narodne novine 82/08</w:t>
      </w:r>
      <w:r>
        <w:rPr>
          <w:rFonts w:ascii="Arial" w:hAnsi="Arial" w:eastAsia="Times New Roman" w:cs="Arial"/>
          <w:lang w:eastAsia="hr-HR"/>
        </w:rPr>
        <w:t xml:space="preserve">, </w:t>
      </w:r>
      <w:r>
        <w:rPr>
          <w:rFonts w:ascii="Arial" w:hAnsi="Arial" w:eastAsia="Times New Roman" w:cs="Arial"/>
          <w:lang w:eastAsia="hr-HR"/>
        </w:rPr>
        <w:t xml:space="preserve">69/17)</w:t>
      </w:r>
      <w:r>
        <w:rPr>
          <w:rFonts w:ascii="Arial" w:hAnsi="Arial" w:eastAsia="Times New Roman" w:cs="Arial"/>
          <w:lang w:eastAsia="hr-HR"/>
        </w:rPr>
        <w:t xml:space="preserve">.</w:t>
      </w:r>
    </w:p>
    <w:p w14:paraId="2AEB41FA"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</w:p>
    <w:p w14:paraId="1E4EEBD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eastAsia="Times New Roman" w:cs="Arial"/>
          <w:b/>
          <w:bCs/>
          <w:lang w:eastAsia="hr-HR"/>
        </w:rPr>
      </w:pPr>
      <w:r>
        <w:rPr>
          <w:rFonts w:ascii="Arial" w:hAnsi="Arial" w:cs="Arial"/>
          <w:b/>
          <w:bCs/>
          <w:u w:val="single"/>
        </w:rPr>
        <w:t xml:space="preserve">Uvjet</w:t>
      </w:r>
      <w:r>
        <w:rPr>
          <w:rFonts w:ascii="Arial" w:hAnsi="Arial" w:cs="Arial"/>
          <w:b/>
          <w:bCs/>
          <w:u w:val="single"/>
        </w:rPr>
        <w:t xml:space="preserve">i</w:t>
      </w:r>
      <w:r>
        <w:rPr>
          <w:rFonts w:ascii="Arial" w:hAnsi="Arial" w:cs="Arial"/>
          <w:b/>
          <w:bCs/>
        </w:rPr>
        <w:t xml:space="preserve">:</w:t>
      </w:r>
    </w:p>
    <w:p w14:paraId="54BB412B"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Opći</w:t>
      </w:r>
      <w:r>
        <w:rPr>
          <w:rFonts w:ascii="Arial" w:hAnsi="Arial" w:eastAsia="Times New Roman" w:cs="Arial"/>
          <w:lang w:eastAsia="hr-HR"/>
        </w:rPr>
        <w:t xml:space="preserve"> uvjet</w:t>
      </w:r>
      <w:r>
        <w:rPr>
          <w:rFonts w:ascii="Arial" w:hAnsi="Arial" w:eastAsia="Times New Roman" w:cs="Arial"/>
          <w:lang w:eastAsia="hr-HR"/>
        </w:rPr>
        <w:t xml:space="preserve">i</w:t>
      </w:r>
      <w:r>
        <w:rPr>
          <w:rFonts w:ascii="Arial" w:hAnsi="Arial" w:eastAsia="Times New Roman" w:cs="Arial"/>
          <w:lang w:eastAsia="hr-HR"/>
        </w:rPr>
        <w:t xml:space="preserve"> za zasnivanje radnog odnosa </w:t>
      </w:r>
      <w:r>
        <w:rPr>
          <w:rFonts w:ascii="Arial" w:hAnsi="Arial" w:eastAsia="Times New Roman" w:cs="Arial"/>
          <w:lang w:eastAsia="hr-HR"/>
        </w:rPr>
        <w:t xml:space="preserve">prema Zakonu o radu </w:t>
      </w:r>
      <w:r>
        <w:rPr>
          <w:rFonts w:ascii="Arial" w:hAnsi="Arial" w:eastAsia="Times New Roman" w:cs="Arial"/>
          <w:lang w:eastAsia="hr-HR"/>
        </w:rPr>
        <w:t xml:space="preserve">(</w:t>
      </w:r>
      <w:r>
        <w:rPr>
          <w:rFonts w:ascii="Arial" w:hAnsi="Arial" w:eastAsia="Times New Roman" w:cs="Arial"/>
          <w:lang w:eastAsia="hr-HR"/>
        </w:rPr>
        <w:t xml:space="preserve">NN</w:t>
      </w:r>
      <w:r>
        <w:rPr/>
        <w:t xml:space="preserve"> </w:t>
      </w:r>
      <w:r>
        <w:rPr>
          <w:rFonts w:ascii="Arial" w:hAnsi="Arial" w:eastAsia="Times New Roman" w:cs="Arial"/>
          <w:lang w:eastAsia="hr-HR"/>
        </w:rPr>
        <w:t xml:space="preserve">93/14, 127/17, 98/19, 151/22, 64/23</w:t>
      </w:r>
      <w:r>
        <w:rPr>
          <w:rFonts w:ascii="Arial" w:hAnsi="Arial" w:eastAsia="Times New Roman" w:cs="Arial"/>
          <w:lang w:eastAsia="hr-HR"/>
        </w:rPr>
        <w:t xml:space="preserve">) </w:t>
      </w:r>
      <w:r>
        <w:rPr>
          <w:rFonts w:ascii="Arial" w:hAnsi="Arial" w:eastAsia="Times New Roman" w:cs="Arial"/>
          <w:lang w:eastAsia="hr-HR"/>
        </w:rPr>
        <w:t xml:space="preserve">i p</w:t>
      </w:r>
      <w:r>
        <w:rPr>
          <w:rFonts w:ascii="Arial" w:hAnsi="Arial" w:eastAsia="Times New Roman" w:cs="Arial"/>
          <w:lang w:eastAsia="hr-HR"/>
        </w:rPr>
        <w:t xml:space="preserve">osebni uvjeti prema čl</w:t>
      </w:r>
      <w:r>
        <w:rPr>
          <w:rFonts w:ascii="Arial" w:hAnsi="Arial" w:eastAsia="Times New Roman" w:cs="Arial"/>
          <w:lang w:eastAsia="hr-HR"/>
        </w:rPr>
        <w:t xml:space="preserve">anku 105. st. 16. Zakona o odgoju i obrazovanju u osnovnoj i srednjoj školi (</w:t>
      </w:r>
      <w:r>
        <w:rPr>
          <w:rFonts w:ascii="Arial" w:hAnsi="Arial" w:eastAsia="Times New Roman" w:cs="Arial"/>
          <w:lang w:eastAsia="hr-HR"/>
        </w:rPr>
        <w:t xml:space="preserve">NN</w:t>
      </w:r>
      <w:r>
        <w:rPr/>
        <w:t xml:space="preserve"> </w:t>
      </w:r>
      <w:r>
        <w:rPr>
          <w:rFonts w:ascii="Arial" w:hAnsi="Arial" w:eastAsia="Times New Roman" w:cs="Arial"/>
          <w:lang w:eastAsia="hr-HR"/>
        </w:rPr>
        <w:t xml:space="preserve">87/08, 86/09, 92/10, 105/10, 90/11, 5/12, 16/12, 86/12, 126/12, 94/13, 152/14, 07/17, 68/18, 98/19, 64/20, 151/22, 156/23</w:t>
      </w:r>
      <w:r>
        <w:rPr>
          <w:rFonts w:ascii="Arial" w:hAnsi="Arial" w:eastAsia="Times New Roman" w:cs="Arial"/>
          <w:lang w:eastAsia="hr-HR"/>
        </w:rPr>
        <w:t xml:space="preserve">) i članku 8. Pravilnika o radu Osnovne škole </w:t>
      </w:r>
      <w:r>
        <w:rPr>
          <w:rFonts w:ascii="Arial" w:hAnsi="Arial" w:eastAsia="Times New Roman" w:cs="Arial"/>
          <w:lang w:eastAsia="hr-HR"/>
        </w:rPr>
        <w:t xml:space="preserve">Milna</w:t>
      </w:r>
      <w:r>
        <w:rPr>
          <w:rFonts w:ascii="Arial" w:hAnsi="Arial" w:eastAsia="Times New Roman" w:cs="Arial"/>
          <w:lang w:eastAsia="hr-HR"/>
        </w:rPr>
        <w:t xml:space="preserve">.</w:t>
      </w:r>
    </w:p>
    <w:p w14:paraId="2EBFFE31"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lang w:eastAsia="hr-HR"/>
        </w:rPr>
      </w:pPr>
    </w:p>
    <w:p w14:paraId="1687630A"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u w:val="single"/>
          <w:lang w:eastAsia="hr-HR"/>
        </w:rPr>
        <w:t xml:space="preserve">Tajnik školske ustanove treba imati</w:t>
      </w:r>
      <w:r>
        <w:rPr>
          <w:rFonts w:ascii="Arial" w:hAnsi="Arial" w:eastAsia="Times New Roman" w:cs="Arial"/>
          <w:lang w:eastAsia="hr-HR"/>
        </w:rPr>
        <w:t xml:space="preserve">:</w:t>
      </w:r>
    </w:p>
    <w:p w14:paraId="3FC6702C"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lang w:eastAsia="hr-HR"/>
        </w:rPr>
      </w:pPr>
    </w:p>
    <w:p w14:paraId="0D4CBBD8"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a) završen sveučilišni diplomski studij pravne struke ili specijalistički diplomski stručni studij javne uprave, </w:t>
      </w:r>
    </w:p>
    <w:p w14:paraId="0B3DD0B6"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b) završen preddiplomski stručni studij upravne struke ako se na natječaj ne javi osoba iz točke a)</w:t>
      </w:r>
    </w:p>
    <w:p w14:paraId="5D7C8A0B"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lang w:eastAsia="hr-HR"/>
        </w:rPr>
      </w:pPr>
    </w:p>
    <w:p w14:paraId="0DC89D1E">
      <w:pPr>
        <w:spacing w:before="100" w:beforeAutospacing="1" w:after="0" w:line="240" w:lineRule="auto"/>
        <w:contextualSpacing/>
        <w:jc w:val="both"/>
        <w:rPr>
          <w:rFonts w:ascii="Arial" w:hAnsi="Arial" w:eastAsia="Times New Roman" w:cs="Arial"/>
          <w:color w:val="000000"/>
          <w:lang w:eastAsia="hr-HR"/>
        </w:rPr>
      </w:pPr>
      <w:r>
        <w:rPr>
          <w:rFonts w:ascii="Arial" w:hAnsi="Arial" w:eastAsia="Times New Roman" w:cs="Arial"/>
          <w:color w:val="000000"/>
          <w:lang w:eastAsia="hr-HR"/>
        </w:rPr>
        <w:t xml:space="preserve">U prijavi na natječaj navode</w:t>
      </w:r>
      <w:r>
        <w:rPr>
          <w:rFonts w:ascii="Arial" w:hAnsi="Arial" w:eastAsia="Times New Roman" w:cs="Arial"/>
          <w:color w:val="000000"/>
          <w:lang w:eastAsia="hr-HR"/>
        </w:rPr>
        <w:t xml:space="preserve"> se </w:t>
      </w:r>
      <w:r>
        <w:rPr>
          <w:rFonts w:ascii="Arial" w:hAnsi="Arial" w:eastAsia="Times New Roman" w:cs="Arial"/>
          <w:color w:val="000000"/>
          <w:lang w:eastAsia="hr-HR"/>
        </w:rPr>
        <w:t xml:space="preserve">osob</w:t>
      </w:r>
      <w:r>
        <w:rPr>
          <w:rFonts w:ascii="Arial" w:hAnsi="Arial" w:eastAsia="Times New Roman" w:cs="Arial"/>
          <w:color w:val="000000"/>
          <w:lang w:eastAsia="hr-HR"/>
        </w:rPr>
        <w:t xml:space="preserve">ni poda</w:t>
      </w:r>
      <w:r>
        <w:rPr>
          <w:rFonts w:ascii="Arial" w:hAnsi="Arial" w:eastAsia="Times New Roman" w:cs="Arial"/>
          <w:color w:val="000000"/>
          <w:lang w:eastAsia="hr-HR"/>
        </w:rPr>
        <w:t xml:space="preserve">ci (osobno </w:t>
      </w:r>
      <w:r>
        <w:rPr>
          <w:rFonts w:ascii="Arial" w:hAnsi="Arial" w:eastAsia="Times New Roman" w:cs="Arial"/>
          <w:color w:val="000000"/>
          <w:lang w:eastAsia="hr-HR"/>
        </w:rPr>
        <w:t xml:space="preserve">ime, adresa stanovanja, </w:t>
      </w:r>
      <w:r>
        <w:rPr>
          <w:rFonts w:ascii="Arial" w:hAnsi="Arial" w:eastAsia="Times New Roman" w:cs="Arial"/>
          <w:color w:val="000000"/>
          <w:lang w:eastAsia="hr-HR"/>
        </w:rPr>
        <w:t xml:space="preserve">broj telefona, odnosno mobitela)</w:t>
      </w:r>
      <w:r>
        <w:rPr>
          <w:rFonts w:ascii="Arial" w:hAnsi="Arial" w:eastAsia="Times New Roman" w:cs="Arial"/>
          <w:color w:val="000000"/>
          <w:lang w:eastAsia="hr-HR"/>
        </w:rPr>
        <w:t xml:space="preserve"> </w:t>
      </w:r>
      <w:r>
        <w:rPr>
          <w:rFonts w:ascii="Arial" w:hAnsi="Arial" w:cs="Arial"/>
          <w:color w:val="000000"/>
        </w:rPr>
        <w:t xml:space="preserve">adresa odnosno e-mail adresa na koju će se dostaviti obavijest o datumu i vremenu procjene odnosno testiranja</w:t>
      </w:r>
      <w:r>
        <w:rPr>
          <w:rFonts w:ascii="Arial" w:hAnsi="Arial" w:cs="Arial"/>
          <w:color w:val="000000"/>
        </w:rPr>
        <w:t xml:space="preserve"> i naziv radnog mjesta na koji se prijavljuje</w:t>
      </w:r>
      <w:r>
        <w:rPr>
          <w:rFonts w:ascii="Arial" w:hAnsi="Arial" w:cs="Arial"/>
          <w:color w:val="000000"/>
        </w:rPr>
        <w:t xml:space="preserve">. </w:t>
      </w:r>
    </w:p>
    <w:p w14:paraId="5BF82090">
      <w:pPr>
        <w:spacing w:before="100" w:beforeAutospacing="1" w:after="0" w:line="240" w:lineRule="auto"/>
        <w:contextualSpacing/>
        <w:jc w:val="both"/>
        <w:rPr>
          <w:rFonts w:ascii="Arial" w:hAnsi="Arial" w:eastAsia="Times New Roman" w:cs="Arial"/>
          <w:color w:val="000000"/>
          <w:lang w:eastAsia="hr-HR"/>
        </w:rPr>
      </w:pPr>
    </w:p>
    <w:p w14:paraId="6440488F">
      <w:pPr>
        <w:spacing w:before="100" w:beforeAutospacing="1" w:after="0" w:line="240" w:lineRule="auto"/>
        <w:contextualSpacing/>
        <w:jc w:val="both"/>
        <w:rPr>
          <w:rFonts w:ascii="Arial" w:hAnsi="Arial" w:eastAsia="Times New Roman" w:cs="Arial"/>
          <w:color w:val="000000"/>
          <w:lang w:eastAsia="hr-HR"/>
        </w:rPr>
      </w:pPr>
      <w:r>
        <w:rPr>
          <w:rFonts w:ascii="Arial" w:hAnsi="Arial" w:eastAsia="Times New Roman" w:cs="Arial"/>
          <w:color w:val="000000"/>
          <w:lang w:eastAsia="hr-HR"/>
        </w:rPr>
        <w:t xml:space="preserve">Uz prijavu na natječaj potrebno je priložiti:</w:t>
      </w:r>
    </w:p>
    <w:p w14:paraId="112C8CCA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hAnsi="Arial" w:eastAsia="Times New Roman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 xml:space="preserve">životopis</w:t>
      </w:r>
    </w:p>
    <w:p w14:paraId="7521D801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hAnsi="Arial" w:eastAsia="Times New Roman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 xml:space="preserve">diplomu odnosno dokaz o stečenoj stručnoj spremi</w:t>
      </w:r>
    </w:p>
    <w:p w14:paraId="2E68882A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hAnsi="Arial" w:eastAsia="Times New Roman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 xml:space="preserve">dokaz o državljanstvu</w:t>
      </w:r>
    </w:p>
    <w:p w14:paraId="7B3C7903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eastAsia="Times New Roman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 xml:space="preserve">uvjerenje nadležnog suda da podnositelj prijave nije pod istragom i da se protiv podnositelja prijave ne vodi kazneni postupa</w:t>
      </w:r>
      <w:r>
        <w:rPr>
          <w:rFonts w:ascii="Arial" w:hAnsi="Arial" w:cs="Arial"/>
          <w:color w:val="000000"/>
        </w:rPr>
        <w:t xml:space="preserve">k</w:t>
      </w:r>
      <w:r>
        <w:rPr>
          <w:rFonts w:ascii="Arial" w:hAnsi="Arial" w:cs="Arial"/>
          <w:color w:val="000000"/>
        </w:rPr>
        <w:t xml:space="preserve"> glede zapreka za zasnivanje radnog odnosa iz članka 106.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Zakon o odgoju i obrazovanju u osnovnoj i srednjoj školi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naznakom roka izdavanja</w:t>
      </w:r>
      <w:r>
        <w:rPr>
          <w:rFonts w:ascii="Arial" w:hAnsi="Arial" w:cs="Arial"/>
          <w:color w:val="000000"/>
        </w:rPr>
        <w:t xml:space="preserve"> (ne starije od 30 dana od dana objavljivanja natječaja)</w:t>
      </w:r>
    </w:p>
    <w:p w14:paraId="59FB6C69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dokaz o ukupnom radnom iskustvu:</w:t>
      </w:r>
    </w:p>
    <w:p w14:paraId="1D7AEFF5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elektron</w:t>
      </w:r>
      <w:r>
        <w:rPr>
          <w:rFonts w:ascii="Arial" w:hAnsi="Arial" w:cs="Arial"/>
          <w:color w:val="000000"/>
        </w:rPr>
        <w:t xml:space="preserve">i</w:t>
      </w:r>
      <w:r>
        <w:rPr>
          <w:rFonts w:ascii="Arial" w:hAnsi="Arial" w:cs="Arial"/>
          <w:color w:val="000000"/>
        </w:rPr>
        <w:t xml:space="preserve">čki zapis</w:t>
      </w:r>
      <w:r>
        <w:rPr>
          <w:rFonts w:ascii="Arial" w:hAnsi="Arial" w:cs="Arial"/>
          <w:color w:val="000000"/>
        </w:rPr>
        <w:t xml:space="preserve"> ili potvrdu o podacima evidenti</w:t>
      </w:r>
      <w:r>
        <w:rPr>
          <w:rFonts w:ascii="Arial" w:hAnsi="Arial" w:cs="Arial"/>
          <w:color w:val="000000"/>
        </w:rPr>
        <w:t xml:space="preserve">ranim u bazi podataka Hrvatskog zavoda za mirovinsko osiguranje ili</w:t>
      </w:r>
    </w:p>
    <w:p w14:paraId="10544E7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14:paraId="0D53EC00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14:paraId="679186A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Navedene isprave odnosno prilozi dostavljaju se u neovjerenoj preslici. </w:t>
      </w:r>
    </w:p>
    <w:p w14:paraId="1E5A01FB">
      <w:pPr>
        <w:spacing w:after="0"/>
        <w:jc w:val="both"/>
        <w:rPr>
          <w:rFonts w:ascii="Arial" w:hAnsi="Arial" w:cs="Arial"/>
          <w:color w:val="000000"/>
        </w:rPr>
      </w:pPr>
    </w:p>
    <w:p w14:paraId="54E6A508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Prije sklapanja ugovora o radu odabrani/a kandidat/kinja dužan/na je sve navedene priloge odnosno isprave dostaviti u izvorniku ili u preslici ovjerenoj od strane javnog bilježnika sukladno Zakonu o javnom bilježništvu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NN 78/93, 29/94, 162/98, 16/07, 75/09, 120/16, 57/22)</w:t>
      </w:r>
      <w:r>
        <w:rPr>
          <w:rFonts w:ascii="Arial" w:hAnsi="Arial" w:cs="Arial"/>
          <w:color w:val="000000"/>
        </w:rPr>
        <w:t xml:space="preserve">.</w:t>
      </w:r>
    </w:p>
    <w:p w14:paraId="7B86D49F">
      <w:pPr>
        <w:spacing w:after="0"/>
        <w:jc w:val="both"/>
        <w:rPr>
          <w:rFonts w:ascii="Arial" w:hAnsi="Arial" w:cs="Arial"/>
          <w:color w:val="000000"/>
        </w:rPr>
      </w:pPr>
    </w:p>
    <w:p w14:paraId="748A1D6B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 xml:space="preserve">Kandidati koji se zapošljavaju u reguliranoj profesiji u sustavu odgoja i obrazovanja u Republici Hrvatskoj, a kvalifikaciju su stekle izvan Republike Hrvatske, ne mogu se zaposliti u odgojno-obrazovnoj ustanovi temeljem rješenja o priznavanju inozemne obrazovne kvalifikacije koje izdaje Agencija za znanost i visoko obrazovanje već temeljem rješenja o priznavanju inozemne stručne kvalifikacije koje izdaje Ministarstvo znanosti i obrazovanja. Osoba kojoj je rješenjem Ministarstva znanosti i obrazovanja priznata inozemna stručna kvalifikacija kojom se ostvaruje pravo na pristup i obavljanje regulirane profesije nisu dužne ishoditi rješenje Agencije za znanost i visoko obrazovanje za potrebe zapošljavanja u odgojno-obrazovnoj ustanovi (više na poveznici: </w:t>
      </w:r>
      <w:r>
        <w:rPr/>
        <w:fldChar w:fldCharType="begin"/>
      </w:r>
      <w:r>
        <w:rPr/>
        <w:instrText xml:space="preserve">HYPERLINK "https://mzo.gov.hr/istaknute-teme/odgoj-i-obrazovanje/priznavanje-inozemnih-strucnih-kvalifikacija-regulirane-profesije/3195" </w:instrText>
      </w:r>
      <w:r>
        <w:rPr/>
        <w:fldChar w:fldCharType="separate"/>
      </w:r>
      <w:r>
        <w:rPr>
          <w:rStyle w:val="Hiperveza"/>
          <w:rFonts w:ascii="Arial" w:hAnsi="Arial" w:cs="Arial"/>
          <w:lang w:val="en-US"/>
        </w:rPr>
        <w:t xml:space="preserve">https://mzo.gov.hr/istaknute-teme/odgoj-i-obrazovanje/priznavanje-inozemnih-strucnih-kvalifikacija-regulirane-profesije/3195</w:t>
      </w:r>
      <w:r>
        <w:rPr/>
        <w:fldChar w:fldCharType="end"/>
      </w:r>
      <w:r>
        <w:rPr>
          <w:rFonts w:ascii="Arial" w:hAnsi="Arial" w:cs="Arial"/>
          <w:color w:val="000000"/>
          <w:lang w:val="en-US"/>
        </w:rPr>
        <w:t xml:space="preserve">).</w:t>
      </w:r>
    </w:p>
    <w:p w14:paraId="231F66A7">
      <w:pPr>
        <w:spacing w:after="0"/>
        <w:jc w:val="both"/>
        <w:rPr>
          <w:rFonts w:ascii="Arial" w:hAnsi="Arial" w:cs="Arial"/>
          <w:color w:val="000000"/>
        </w:rPr>
      </w:pPr>
    </w:p>
    <w:p w14:paraId="0FC687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BCED08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84/2, 156/23), članku 48.f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14:paraId="10429FB5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F4DFE7">
      <w:pPr>
        <w:pStyle w:val="box8321335"/>
        <w:shd w:val="clear" w:color="auto" w:fill="FFFFFF"/>
        <w:spacing w:before="27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br. 121/17, 98/19, 84/21, 156/23), uz prijavu na natječaj dužne su priložiti i dokaze propisane člankom 103. stavak 1. Zakona o hrvatskim braniteljima iz Domovinskog rata i članovima njihovih obitelji koji su dostupni na poveznicu na internetsku stranicu Ministarstva hrvatskih branitelja s popisom dokaza potrebnih za ostvarivanja prava prednosti:</w:t>
      </w:r>
    </w:p>
    <w:p w14:paraId="693E7EBA">
      <w:pPr>
        <w:pStyle w:val="box8321335"/>
        <w:shd w:val="clear" w:color="auto" w:fill="FFFFFF"/>
        <w:spacing w:before="27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/>
        <w:fldChar w:fldCharType="begin"/>
      </w:r>
      <w:r>
        <w:rPr/>
        <w:instrText xml:space="preserve">HYPERLINK "https://branitelji.gov.hr/UserDocsImages//dokumenti/Nikola//popis%20dokaza%20za%20ostvarivanje%20prava%20prednosti%20pri%20zapo%C5%A1ljavanju-%20ZOHBDR%202021.pdf"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2"/>
          <w:szCs w:val="22"/>
        </w:rPr>
        <w:t xml:space="preserve">https://branitelji.gov.hr/UserDocsImages//dokumenti/Nikola//popis%20dokaza%20za%20ostvarivanje%20prava%20prednosti%20pri%20zapo%C5%A1ljavanju-%20ZOHBDR%202021.pdf</w:t>
      </w:r>
      <w:r>
        <w:rPr/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.</w:t>
      </w:r>
    </w:p>
    <w:p w14:paraId="1D908F4C">
      <w:pPr>
        <w:pStyle w:val="box8321335"/>
        <w:shd w:val="clear" w:color="auto" w:fill="FFFFFF"/>
        <w:spacing w:before="27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koji su dostupni na poveznici:</w:t>
      </w:r>
    </w:p>
    <w:p w14:paraId="4DD61566">
      <w:pPr>
        <w:pStyle w:val="box8321335"/>
        <w:shd w:val="clear" w:color="auto" w:fill="FFFFFF"/>
        <w:spacing w:before="27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/>
        <w:fldChar w:fldCharType="begin"/>
      </w:r>
      <w:r>
        <w:rPr/>
        <w:instrText xml:space="preserve">HYPERLINK "https://branitelji.gov.hr/UserDocsImages//dokumenti/Nikola//popis%20dokaza%20za%20ostvarivanje%20prava%20prednosti%20pri%20zapo%C5%A1ljavanju-%20Zakon%20o%20civilnim%20stradalnicima%20iz%20DR.pdf"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2"/>
          <w:szCs w:val="22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.</w:t>
      </w:r>
    </w:p>
    <w:p w14:paraId="725E0225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  <w:rFonts w:ascii="Arial" w:hAnsi="Arial" w:cs="Arial"/>
          <w:color w:val="000000"/>
          <w:sz w:val="22"/>
          <w:szCs w:val="22"/>
        </w:rPr>
      </w:pPr>
    </w:p>
    <w:p w14:paraId="6212C52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Urednom prijavom smatra se prijava koja je vlastoručno potpisana i sadrži u privitku priloge navedene u natječaju.</w:t>
      </w:r>
    </w:p>
    <w:p w14:paraId="6BF46F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22E94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Sve kandidate koji su pravodobno dostavili potpunu prijavu sa svim prilozima odnosno ispravama i koji spunjavan</w:t>
      </w:r>
      <w:r>
        <w:rPr>
          <w:rFonts w:ascii="Arial" w:hAnsi="Arial" w:cs="Arial"/>
          <w:color w:val="000000"/>
        </w:rPr>
        <w:t xml:space="preserve">ju uvjete natječaja Povjerenstv</w:t>
      </w:r>
      <w:r>
        <w:rPr>
          <w:rFonts w:ascii="Arial" w:hAnsi="Arial" w:cs="Arial"/>
          <w:color w:val="000000"/>
        </w:rPr>
        <w:t xml:space="preserve">o će pozvati na procjenu, odnosno testiranje, najkasn</w:t>
      </w:r>
      <w:r>
        <w:rPr>
          <w:rFonts w:ascii="Arial" w:hAnsi="Arial" w:cs="Arial"/>
          <w:color w:val="000000"/>
        </w:rPr>
        <w:t xml:space="preserve">ije do isteka roka za podnošenj</w:t>
      </w:r>
      <w:r>
        <w:rPr>
          <w:rFonts w:ascii="Arial" w:hAnsi="Arial" w:cs="Arial"/>
          <w:color w:val="000000"/>
        </w:rPr>
        <w:t xml:space="preserve"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prijave na natječaj. U pozivu će biti naveden način i područ</w:t>
      </w:r>
      <w:r>
        <w:rPr>
          <w:rFonts w:ascii="Arial" w:hAnsi="Arial" w:cs="Arial"/>
          <w:color w:val="000000"/>
        </w:rPr>
        <w:t xml:space="preserve">je procjene odnosno testi</w:t>
      </w:r>
      <w:r>
        <w:rPr>
          <w:rFonts w:ascii="Arial" w:hAnsi="Arial" w:cs="Arial"/>
          <w:color w:val="000000"/>
        </w:rPr>
        <w:t xml:space="preserve">ranje. Poziv će biti objavljen na mrežnim stranicama Škole.</w:t>
      </w:r>
    </w:p>
    <w:p w14:paraId="0E097ED4">
      <w:pPr>
        <w:spacing w:after="0"/>
        <w:jc w:val="both"/>
        <w:rPr>
          <w:rFonts w:ascii="Arial" w:hAnsi="Arial" w:cs="Arial"/>
          <w:i/>
          <w:color w:val="000000"/>
        </w:rPr>
      </w:pPr>
      <w:r>
        <w:rPr/>
        <w:fldChar w:fldCharType="begin"/>
      </w:r>
      <w:r>
        <w:rPr/>
        <w:instrText xml:space="preserve">HYPERLINK "http://os-milna.skole.hr/natjecaji" </w:instrText>
      </w:r>
      <w:r>
        <w:rPr/>
        <w:fldChar w:fldCharType="separate"/>
      </w:r>
      <w:r>
        <w:rPr>
          <w:rStyle w:val="Hiperveza"/>
          <w:rFonts w:ascii="Arial" w:hAnsi="Arial" w:cs="Arial"/>
          <w:i/>
        </w:rPr>
        <w:t xml:space="preserve">http://os-milna.skole.hr/natjecaji</w:t>
      </w:r>
      <w:r>
        <w:rPr/>
        <w:fldChar w:fldCharType="end"/>
      </w:r>
    </w:p>
    <w:p w14:paraId="3113C371">
      <w:pPr>
        <w:spacing w:after="0"/>
        <w:jc w:val="both"/>
        <w:rPr>
          <w:rFonts w:ascii="Arial" w:hAnsi="Arial" w:cs="Arial"/>
          <w:i/>
          <w:color w:val="000000"/>
        </w:rPr>
      </w:pPr>
    </w:p>
    <w:p w14:paraId="1D534C95">
      <w:pPr>
        <w:spacing w:after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14:paraId="21E9A306">
      <w:pPr>
        <w:spacing w:after="0"/>
        <w:jc w:val="both"/>
        <w:rPr>
          <w:rFonts w:ascii="Arial" w:hAnsi="Arial" w:cs="Arial"/>
          <w:color w:val="000000"/>
        </w:rPr>
      </w:pPr>
      <w:r>
        <w:rPr/>
        <w:fldChar w:fldCharType="begin"/>
      </w:r>
      <w:r>
        <w:rPr/>
        <w:instrText xml:space="preserve">HYPERLINK "http://os-milna.skole.hr/natjecaji" </w:instrText>
      </w:r>
      <w:r>
        <w:rPr/>
        <w:fldChar w:fldCharType="separate"/>
      </w:r>
      <w:r>
        <w:rPr>
          <w:rStyle w:val="Hiperveza"/>
          <w:rFonts w:ascii="Arial" w:hAnsi="Arial" w:cs="Arial"/>
        </w:rPr>
        <w:t xml:space="preserve">http://os-milna.skole.hr/natjecaji</w:t>
      </w:r>
      <w:r>
        <w:rPr/>
        <w:fldChar w:fldCharType="end"/>
      </w:r>
    </w:p>
    <w:p w14:paraId="4C18AEF0">
      <w:pPr>
        <w:spacing w:after="0"/>
        <w:jc w:val="both"/>
        <w:rPr>
          <w:rFonts w:ascii="Arial" w:hAnsi="Arial" w:cs="Arial"/>
          <w:color w:val="000000"/>
        </w:rPr>
      </w:pPr>
    </w:p>
    <w:p w14:paraId="630B673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55E3E1B2">
      <w:pPr>
        <w:spacing w:after="0"/>
        <w:jc w:val="both"/>
        <w:rPr>
          <w:rFonts w:ascii="Arial" w:hAnsi="Arial" w:cs="Arial"/>
          <w:color w:val="000000"/>
        </w:rPr>
      </w:pPr>
    </w:p>
    <w:p w14:paraId="4784CA2E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Rok za podnošenje prijave na natječaj je osam dana</w:t>
      </w:r>
      <w:r>
        <w:rPr>
          <w:rFonts w:ascii="Arial" w:hAnsi="Arial" w:cs="Arial"/>
          <w:color w:val="000000"/>
        </w:rPr>
        <w:t xml:space="preserve"> (8)</w:t>
      </w:r>
      <w:r>
        <w:rPr>
          <w:rFonts w:ascii="Arial" w:hAnsi="Arial" w:cs="Arial"/>
          <w:color w:val="000000"/>
        </w:rPr>
        <w:t xml:space="preserve"> od dana objave natječaja</w:t>
      </w:r>
      <w:r>
        <w:rPr>
          <w:rFonts w:ascii="Arial" w:hAnsi="Arial" w:cs="Arial"/>
          <w:color w:val="000000"/>
        </w:rPr>
        <w:t xml:space="preserve"> na mrežnim stranicama i oglasnoj ploči Hrvatskog zavoda za zapošljavanje i mrežnim stranicama i oglasnoj ploči Osnovne škole </w:t>
      </w:r>
      <w:r>
        <w:rPr>
          <w:rFonts w:ascii="Arial" w:hAnsi="Arial" w:cs="Arial"/>
          <w:color w:val="000000"/>
        </w:rPr>
        <w:t xml:space="preserve">Milna</w:t>
      </w:r>
      <w:r>
        <w:rPr>
          <w:rFonts w:ascii="Arial" w:hAnsi="Arial" w:cs="Arial"/>
          <w:color w:val="000000"/>
        </w:rPr>
        <w:t xml:space="preserve">.</w:t>
      </w:r>
    </w:p>
    <w:p w14:paraId="201FD160">
      <w:pPr>
        <w:spacing w:after="0"/>
        <w:jc w:val="both"/>
        <w:rPr>
          <w:rFonts w:ascii="Arial" w:hAnsi="Arial" w:cs="Arial"/>
          <w:color w:val="000000"/>
        </w:rPr>
      </w:pPr>
    </w:p>
    <w:p w14:paraId="4C4D2EF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Prijave na natječaj dostavljaju se neposredno ili poštom na adresu </w:t>
      </w:r>
      <w:r>
        <w:rPr>
          <w:rFonts w:ascii="Arial" w:hAnsi="Arial" w:cs="Arial"/>
          <w:i/>
          <w:color w:val="000000"/>
          <w:lang w:val="pl-PL"/>
        </w:rPr>
        <w:t xml:space="preserve">Žalo 15</w:t>
      </w:r>
      <w:r>
        <w:rPr>
          <w:rFonts w:ascii="Arial" w:hAnsi="Arial" w:cs="Arial"/>
          <w:i/>
          <w:color w:val="000000"/>
          <w:lang w:val="pl-PL"/>
        </w:rPr>
        <w:t xml:space="preserve">, 214</w:t>
      </w:r>
      <w:r>
        <w:rPr>
          <w:rFonts w:ascii="Arial" w:hAnsi="Arial" w:cs="Arial"/>
          <w:i/>
          <w:color w:val="000000"/>
          <w:lang w:val="pl-PL"/>
        </w:rPr>
        <w:t xml:space="preserve">05</w:t>
      </w:r>
      <w:r>
        <w:rPr>
          <w:rFonts w:ascii="Arial" w:hAnsi="Arial" w:cs="Arial"/>
          <w:i/>
          <w:color w:val="000000"/>
          <w:lang w:val="pl-PL"/>
        </w:rPr>
        <w:t xml:space="preserve"> </w:t>
      </w:r>
      <w:r>
        <w:rPr>
          <w:rFonts w:ascii="Arial" w:hAnsi="Arial" w:cs="Arial"/>
          <w:i/>
          <w:color w:val="000000"/>
          <w:lang w:val="pl-PL"/>
        </w:rPr>
        <w:t xml:space="preserve">Milna</w:t>
      </w:r>
      <w:r>
        <w:rPr>
          <w:rFonts w:ascii="Arial" w:hAnsi="Arial" w:cs="Arial"/>
          <w:i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 xml:space="preserve">s naznakom „za natječaj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 xml:space="preserve">Tajnik/Tajnica</w:t>
      </w:r>
      <w:r>
        <w:rPr>
          <w:rFonts w:ascii="Arial" w:hAnsi="Arial" w:cs="Arial"/>
          <w:color w:val="000000"/>
        </w:rPr>
        <w:t xml:space="preserve">“.</w:t>
      </w:r>
    </w:p>
    <w:p w14:paraId="224BD987">
      <w:pPr>
        <w:spacing w:after="0"/>
        <w:jc w:val="both"/>
        <w:rPr>
          <w:rFonts w:ascii="Arial" w:hAnsi="Arial" w:cs="Arial"/>
          <w:color w:val="000000"/>
        </w:rPr>
      </w:pPr>
    </w:p>
    <w:p w14:paraId="480E7A1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Nepravodobne i nepotpune prijave neće se razmatrati.</w:t>
      </w:r>
    </w:p>
    <w:p w14:paraId="1F99C7EB">
      <w:pPr>
        <w:spacing w:after="0"/>
        <w:jc w:val="both"/>
        <w:rPr>
          <w:rFonts w:ascii="Arial" w:hAnsi="Arial" w:cs="Arial"/>
          <w:color w:val="000000"/>
        </w:rPr>
      </w:pPr>
    </w:p>
    <w:p w14:paraId="6E6D9F9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Kandidat/kinja prijavljen/na na natječaj bit će obaviješten/na putem mrežne stranice školske ustanove</w:t>
      </w:r>
      <w:r>
        <w:rPr>
          <w:rFonts w:ascii="Arial" w:hAnsi="Arial" w:cs="Arial"/>
          <w:color w:val="000000"/>
        </w:rPr>
        <w:t xml:space="preserve"> </w:t>
      </w:r>
      <w:r>
        <w:rPr/>
        <w:fldChar w:fldCharType="begin"/>
      </w:r>
      <w:r>
        <w:rPr/>
        <w:instrText xml:space="preserve">HYPERLINK "http://os-milna.skole.hr/natjecaji" </w:instrText>
      </w:r>
      <w:r>
        <w:rPr/>
        <w:fldChar w:fldCharType="separate"/>
      </w:r>
      <w:r>
        <w:rPr>
          <w:rStyle w:val="Hiperveza"/>
          <w:rFonts w:ascii="Arial" w:hAnsi="Arial" w:cs="Arial"/>
          <w:i/>
        </w:rPr>
        <w:t xml:space="preserve">http://os-milna.skole.hr/natjecaji</w:t>
      </w:r>
      <w:r>
        <w:rPr/>
        <w:fldChar w:fldCharType="end"/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najkasnije u roku od </w:t>
      </w:r>
      <w:r>
        <w:rPr>
          <w:rFonts w:ascii="Arial" w:hAnsi="Arial" w:cs="Arial"/>
          <w:color w:val="000000"/>
        </w:rPr>
        <w:t xml:space="preserve">petnaest</w:t>
      </w:r>
      <w:r>
        <w:rPr>
          <w:rFonts w:ascii="Arial" w:hAnsi="Arial" w:cs="Arial"/>
          <w:color w:val="000000"/>
        </w:rPr>
        <w:t xml:space="preserve"> dana od dana sklapanja ugovora o radu s odabranim/om kandidatom/kinjom.</w:t>
      </w:r>
      <w:r>
        <w:rPr>
          <w:rFonts w:ascii="Arial" w:hAnsi="Arial" w:cs="Arial"/>
          <w:color w:val="000000"/>
        </w:rPr>
        <w:t xml:space="preserve"> U slučaju da se na natječaj prijave kandidati/kinje koji se pozivaju na pravo prednosti pri zapošljavanju prema posebnom propisu,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svi </w:t>
      </w:r>
      <w:r>
        <w:rPr>
          <w:rFonts w:ascii="Arial" w:hAnsi="Arial" w:cs="Arial"/>
          <w:color w:val="000000"/>
        </w:rPr>
        <w:t xml:space="preserve">će </w:t>
      </w:r>
      <w:r>
        <w:rPr>
          <w:rFonts w:ascii="Arial" w:hAnsi="Arial" w:cs="Arial"/>
          <w:color w:val="000000"/>
        </w:rPr>
        <w:t xml:space="preserve">kandidati bit</w:t>
      </w:r>
      <w:r>
        <w:rPr>
          <w:rFonts w:ascii="Arial" w:hAnsi="Arial" w:cs="Arial"/>
          <w:color w:val="000000"/>
        </w:rPr>
        <w:t xml:space="preserve">i obaviješteni i prema članku 23</w:t>
      </w:r>
      <w:r>
        <w:rPr>
          <w:rFonts w:ascii="Arial" w:hAnsi="Arial" w:cs="Arial"/>
          <w:color w:val="000000"/>
        </w:rPr>
        <w:t xml:space="preserve">. stavku 4. Pravilnika.</w:t>
      </w:r>
    </w:p>
    <w:p w14:paraId="7E902D48">
      <w:pPr>
        <w:spacing w:after="0"/>
        <w:jc w:val="both"/>
        <w:rPr>
          <w:rFonts w:ascii="Arial" w:hAnsi="Arial" w:cs="Arial"/>
          <w:color w:val="000000"/>
        </w:rPr>
      </w:pPr>
    </w:p>
    <w:p w14:paraId="7C2623A8">
      <w:pPr>
        <w:spacing w:after="0"/>
        <w:jc w:val="both"/>
        <w:rPr>
          <w:rFonts w:ascii="Arial" w:hAnsi="Arial" w:cs="Arial"/>
          <w:color w:val="000000"/>
        </w:rPr>
      </w:pPr>
    </w:p>
    <w:p w14:paraId="5E32D1A6">
      <w:pPr>
        <w:spacing w:after="0"/>
        <w:jc w:val="both"/>
        <w:rPr>
          <w:rFonts w:ascii="Arial" w:hAnsi="Arial" w:cs="Arial"/>
          <w:color w:val="000000"/>
        </w:rPr>
      </w:pPr>
    </w:p>
    <w:p w14:paraId="5EA1C39D">
      <w:pPr>
        <w:spacing w:after="0"/>
        <w:jc w:val="both"/>
        <w:rPr>
          <w:rFonts w:ascii="Arial" w:hAnsi="Arial" w:cs="Arial"/>
          <w:color w:val="000000"/>
        </w:rPr>
      </w:pPr>
    </w:p>
    <w:p w14:paraId="7EDA56F7">
      <w:pPr>
        <w:spacing w:after="0"/>
        <w:jc w:val="both"/>
        <w:rPr>
          <w:rFonts w:ascii="Arial" w:hAnsi="Arial" w:cs="Arial"/>
          <w:color w:val="000000"/>
        </w:rPr>
      </w:pPr>
    </w:p>
    <w:p w14:paraId="19474861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 xml:space="preserve">RAVNATELJICA</w:t>
      </w:r>
    </w:p>
    <w:p w14:paraId="5EB07473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 xml:space="preserve">Antonela Cecić Vidoš</w:t>
      </w:r>
    </w:p>
    <w:p w14:paraId="327036FF">
      <w:pPr>
        <w:spacing w:after="0"/>
        <w:jc w:val="both"/>
        <w:rPr>
          <w:rFonts w:ascii="Arial" w:hAnsi="Arial" w:cs="Arial"/>
          <w:color w:val="000000"/>
        </w:rPr>
      </w:pPr>
    </w:p>
    <w:p w14:paraId="15FA989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ab/>
        <w:t xml:space="preserve"/>
      </w:r>
      <w:r>
        <w:rPr>
          <w:rFonts w:ascii="Arial" w:hAnsi="Arial" w:cs="Arial"/>
          <w:color w:val="000000"/>
        </w:rPr>
        <w:t xml:space="preserve">__________________</w:t>
      </w:r>
      <w:r>
        <w:rPr>
          <w:rFonts w:ascii="Arial" w:hAnsi="Arial" w:cs="Arial"/>
          <w:color w:val="000000"/>
        </w:rPr>
        <w:t xml:space="preserve">_____</w:t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403FB"/>
    <w:lvl w:ilvl="0">
      <w:start w:val="1"/>
      <w:numFmt w:val="decimal"/>
      <w:suff w:val="tab"/>
      <w:lvlText w:val="%1."/>
      <w:pPr>
        <w:spacing/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1">
    <w:nsid w:val="2542064D"/>
    <w:lvl w:ilvl="0">
      <w:start w:val="1"/>
      <w:numFmt w:val="decimal"/>
      <w:suff w:val="tab"/>
      <w:lvlText w:val="%1."/>
      <w:lvlJc w:val="right"/>
      <w:pPr>
        <w:spacing/>
        <w:ind w:left="3478" w:hanging="360"/>
      </w:pPr>
      <w:rPr>
        <w:color w:val="000000"/>
      </w:rPr>
    </w:lvl>
    <w:lvl w:ilvl="1">
      <w:start w:val="1"/>
      <w:numFmt w:val="lowerLetter"/>
      <w:suff w:val="tab"/>
      <w:lvlText w:val="%2."/>
      <w:pPr>
        <w:spacing/>
        <w:ind w:left="419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4918" w:hanging="180"/>
      </w:pPr>
      <w:rPr/>
    </w:lvl>
    <w:lvl w:ilvl="3">
      <w:start w:val="1"/>
      <w:numFmt w:val="decimal"/>
      <w:suff w:val="tab"/>
      <w:lvlText w:val="%4."/>
      <w:pPr>
        <w:spacing/>
        <w:ind w:left="5638" w:hanging="360"/>
      </w:pPr>
      <w:rPr/>
    </w:lvl>
    <w:lvl w:ilvl="4">
      <w:start w:val="1"/>
      <w:numFmt w:val="lowerLetter"/>
      <w:suff w:val="tab"/>
      <w:lvlText w:val="%5."/>
      <w:pPr>
        <w:spacing/>
        <w:ind w:left="635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7078" w:hanging="180"/>
      </w:pPr>
      <w:rPr/>
    </w:lvl>
    <w:lvl w:ilvl="6">
      <w:start w:val="1"/>
      <w:numFmt w:val="decimal"/>
      <w:suff w:val="tab"/>
      <w:lvlText w:val="%7."/>
      <w:pPr>
        <w:spacing/>
        <w:ind w:left="7798" w:hanging="360"/>
      </w:pPr>
      <w:rPr/>
    </w:lvl>
    <w:lvl w:ilvl="7">
      <w:start w:val="1"/>
      <w:numFmt w:val="lowerLetter"/>
      <w:suff w:val="tab"/>
      <w:lvlText w:val="%8."/>
      <w:pPr>
        <w:spacing/>
        <w:ind w:left="851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9238" w:hanging="180"/>
      </w:pPr>
      <w:rPr/>
    </w:lvl>
  </w:abstractNum>
  <w:abstractNum w:abstractNumId="2">
    <w:nsid w:val="5E9A1221"/>
    <w:lvl w:ilvl="0">
      <w:start w:val="1"/>
      <w:numFmt w:val="decimal"/>
      <w:suff w:val="tab"/>
      <w:lvlText w:val="%1."/>
      <w:pPr>
        <w:tabs>
          <w:tab w:val="num" w:pos="644"/>
        </w:tabs>
        <w:spacing/>
        <w:ind w:left="644" w:hanging="360"/>
      </w:pPr>
      <w:rPr/>
    </w:lvl>
    <w:lvl w:ilvl="1">
      <w:start w:val="1"/>
      <w:numFmt w:val="decimal"/>
      <w:suff w:val="tab"/>
      <w:lvlText w:val="%2."/>
      <w:pPr>
        <w:tabs>
          <w:tab w:val="num" w:pos="1364"/>
        </w:tabs>
        <w:spacing/>
        <w:ind w:left="1364" w:hanging="360"/>
      </w:pPr>
      <w:rPr/>
    </w:lvl>
    <w:lvl w:ilvl="2">
      <w:start w:val="1"/>
      <w:numFmt w:val="decimal"/>
      <w:suff w:val="tab"/>
      <w:lvlText w:val="%3."/>
      <w:pPr>
        <w:tabs>
          <w:tab w:val="num" w:pos="2084"/>
        </w:tabs>
        <w:spacing/>
        <w:ind w:left="2084" w:hanging="360"/>
      </w:pPr>
      <w:rPr/>
    </w:lvl>
    <w:lvl w:ilvl="3">
      <w:start w:val="1"/>
      <w:numFmt w:val="decimal"/>
      <w:suff w:val="tab"/>
      <w:lvlText w:val="%4."/>
      <w:pPr>
        <w:tabs>
          <w:tab w:val="num" w:pos="2804"/>
        </w:tabs>
        <w:spacing/>
        <w:ind w:left="2804" w:hanging="360"/>
      </w:pPr>
      <w:rPr/>
    </w:lvl>
    <w:lvl w:ilvl="4">
      <w:start w:val="1"/>
      <w:numFmt w:val="decimal"/>
      <w:suff w:val="tab"/>
      <w:lvlText w:val="%5."/>
      <w:pPr>
        <w:tabs>
          <w:tab w:val="num" w:pos="3524"/>
        </w:tabs>
        <w:spacing/>
        <w:ind w:left="3524" w:hanging="360"/>
      </w:pPr>
      <w:rPr/>
    </w:lvl>
    <w:lvl w:ilvl="5">
      <w:start w:val="1"/>
      <w:numFmt w:val="decimal"/>
      <w:suff w:val="tab"/>
      <w:lvlText w:val="%6."/>
      <w:pPr>
        <w:tabs>
          <w:tab w:val="num" w:pos="4244"/>
        </w:tabs>
        <w:spacing/>
        <w:ind w:left="4244" w:hanging="360"/>
      </w:pPr>
      <w:rPr/>
    </w:lvl>
    <w:lvl w:ilvl="6">
      <w:start w:val="1"/>
      <w:numFmt w:val="decimal"/>
      <w:suff w:val="tab"/>
      <w:lvlText w:val="%7."/>
      <w:pPr>
        <w:tabs>
          <w:tab w:val="num" w:pos="4964"/>
        </w:tabs>
        <w:spacing/>
        <w:ind w:left="4964" w:hanging="360"/>
      </w:pPr>
      <w:rPr/>
    </w:lvl>
    <w:lvl w:ilvl="7">
      <w:start w:val="1"/>
      <w:numFmt w:val="decimal"/>
      <w:suff w:val="tab"/>
      <w:lvlText w:val="%8."/>
      <w:pPr>
        <w:tabs>
          <w:tab w:val="num" w:pos="5684"/>
        </w:tabs>
        <w:spacing/>
        <w:ind w:left="5684" w:hanging="360"/>
      </w:pPr>
      <w:rPr/>
    </w:lvl>
    <w:lvl w:ilvl="8">
      <w:start w:val="1"/>
      <w:numFmt w:val="decimal"/>
      <w:suff w:val="tab"/>
      <w:lvlText w:val="%9."/>
      <w:pPr>
        <w:tabs>
          <w:tab w:val="num" w:pos="6404"/>
        </w:tabs>
        <w:spacing/>
        <w:ind w:left="6404" w:hanging="360"/>
      </w:pPr>
      <w:rPr/>
    </w:lvl>
  </w:abstractNum>
  <w:abstractNum w:abstractNumId="3">
    <w:nsid w:val="612A57E2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i w:val="0"/>
      </w:rPr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4">
    <w:nsid w:val="6191471F"/>
    <w:lvl w:ilvl="0">
      <w:start w:val="1"/>
      <w:numFmt w:val="decimal"/>
      <w:suff w:val="tab"/>
      <w:lvlText w:val="%1."/>
      <w:lvlJc w:val="right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/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/>
      <w:sz w:val="24"/>
      <w:szCs w:val="24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character" w:styleId="apple-converted-space" w:customStyle="1">
    <w:name w:val="apple-converted-space"/>
    <w:basedOn w:val="Zadanifontodlomka"/>
    <w:rPr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ox8249682" w:customStyle="1">
    <w:name w:val="box8249682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  <w:style w:type="character" w:styleId="Naslov2Char" w:customStyle="1">
    <w:name w:val="Naslov 2 Char"/>
    <w:basedOn w:val="Zadanifontodlomka"/>
    <w:link w:val="Heading2"/>
    <w:uiPriority w:val="9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paragraph" w:styleId="Tekstkomentara" w:customStyle="1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annotationtext"/>
    <w:uiPriority w:val="99"/>
    <w:semiHidden/>
    <w:rPr>
      <w:sz w:val="20"/>
      <w:szCs w:val="20"/>
    </w:rPr>
  </w:style>
  <w:style w:type="character" w:styleId="Referencakomentara" w:customStyle="1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Predmetkomentara" w:customStyle="1">
    <w:name w:val="annotation subject"/>
    <w:basedOn w:val="Tekstkomentara"/>
    <w:next w:val="Tekstkomentara"/>
    <w:link w:val="PredmetkomentaraChar"/>
    <w:uiPriority w:val="99"/>
    <w:semiHidden/>
    <w:unhideWhenUsed/>
    <w:pPr>
      <w:spacing/>
    </w:pPr>
    <w:rPr>
      <w:b/>
      <w:bCs/>
    </w:rPr>
  </w:style>
  <w:style w:type="character" w:styleId="PredmetkomentaraChar" w:customStyle="1">
    <w:name w:val="Predmet komentara Char"/>
    <w:basedOn w:val="TekstkomentaraChar"/>
    <w:link w:val="annotationsubject"/>
    <w:uiPriority w:val="99"/>
    <w:semiHidden/>
    <w:rPr>
      <w:b/>
      <w:bCs/>
      <w:sz w:val="20"/>
      <w:szCs w:val="20"/>
    </w:rPr>
  </w:style>
  <w:style w:type="paragraph" w:styleId="box8321335" w:customStyle="1">
    <w:name w:val="box_8321335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erijeenospominjanje1" w:customStyle="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243F6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116</TotalTime>
  <Pages>3</Pages>
  <Words>1410</Words>
  <Characters>8038</Characters>
  <Application>Microsoft Office Word</Application>
  <DocSecurity>0</DocSecurity>
  <Lines>66</Lines>
  <Paragraphs>18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Katica Galović</cp:lastModifiedBy>
  <cp:lastPrinted>2022-01-28T11:45:00Z</cp:lastPrinted>
  <cp:revision>7</cp:revision>
  <dcterms:created xsi:type="dcterms:W3CDTF">2023-09-26T18:00:00Z</dcterms:created>
  <dcterms:modified xsi:type="dcterms:W3CDTF">2024-02-29T08:11:00Z</dcterms:modified>
</cp:coreProperties>
</file>